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rPr>
          <w:rFonts w:ascii="Arial" w:cs="Arial" w:eastAsia="Arial" w:hAnsi="Arial"/>
          <w:sz w:val="36"/>
          <w:szCs w:val="36"/>
        </w:rPr>
      </w:pPr>
      <w:r w:rsidDel="00000000" w:rsidR="00000000" w:rsidRPr="00000000">
        <w:rPr>
          <w:rFonts w:ascii="Arial" w:cs="Arial" w:eastAsia="Arial" w:hAnsi="Arial"/>
          <w:b w:val="1"/>
          <w:sz w:val="36"/>
          <w:szCs w:val="36"/>
          <w:rtl w:val="0"/>
        </w:rPr>
        <w:t xml:space="preserve">Call-Off Schedule 19 (Scottish Law)</w:t>
      </w:r>
      <w:r w:rsidDel="00000000" w:rsidR="00000000" w:rsidRPr="00000000">
        <w:rPr>
          <w:rFonts w:ascii="Arial" w:cs="Arial" w:eastAsia="Arial" w:hAnsi="Arial"/>
          <w:sz w:val="36"/>
          <w:szCs w:val="36"/>
          <w:rtl w:val="0"/>
        </w:rPr>
        <w:t xml:space="preserve"> </w:t>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Call-Off Schedule 19 may be included to adapt the Core Terms and Schedules so that the Call Off Contract is under Scottish Law.</w:t>
      </w:r>
    </w:p>
    <w:p w:rsidR="00000000" w:rsidDel="00000000" w:rsidP="00000000" w:rsidRDefault="00000000" w:rsidRPr="00000000" w14:paraId="00000005">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19, (Other people’s rights in this contract) – “Contract Rights of Third Parties Act (CRTPA)”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Contract (Third Party Rights) (Scotland) Act 2017 (CTPRSA)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CRTPA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CTPRSA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7">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 (Resolving Disputes):</w:t>
      </w:r>
    </w:p>
    <w:p w:rsidR="00000000" w:rsidDel="00000000" w:rsidP="00000000" w:rsidRDefault="00000000" w:rsidRPr="00000000" w14:paraId="00000008">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34.2 – add the following wording: “The governing law and jurisdiction provisions of CEDR’s Model Mediation Agreement shall be deemed to be amended to refer to the laws of Scotland and the Court of Session.”</w:t>
      </w:r>
    </w:p>
    <w:p w:rsidR="00000000" w:rsidDel="00000000" w:rsidP="00000000" w:rsidRDefault="00000000" w:rsidRPr="00000000" w14:paraId="00000009">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34.3  The term “Courts of England and Wales” shall be amended to read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 </w:t>
      </w:r>
      <w:r w:rsidDel="00000000" w:rsidR="00000000" w:rsidRPr="00000000">
        <w:rPr>
          <w:rtl w:val="0"/>
        </w:rPr>
      </w:r>
    </w:p>
    <w:p w:rsidR="00000000" w:rsidDel="00000000" w:rsidP="00000000" w:rsidRDefault="00000000" w:rsidRPr="00000000" w14:paraId="0000000A">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34.4 – Conduct of Arbitration. </w:t>
      </w:r>
    </w:p>
    <w:p w:rsidR="00000000" w:rsidDel="00000000" w:rsidP="00000000" w:rsidRDefault="00000000" w:rsidRPr="00000000" w14:paraId="0000000B">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under the London Court of International Arbitration rules current at the time of the Dispute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deleted.</w:t>
      </w:r>
    </w:p>
    <w:p w:rsidR="00000000" w:rsidDel="00000000" w:rsidP="00000000" w:rsidRDefault="00000000" w:rsidRPr="00000000" w14:paraId="0000000C">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seat or legal place of the arbitration shall be amended so that it takes place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Edinburgh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opposed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London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D">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 the following wording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arbitration shall be conducted in accordance with the Arbitration (Scotland) Act 2010 subject to disapplication in whole or in part of any of the default rules of the Scottish Arbitration Rules comprising Schedule 1 to that Act as the Parties may agree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E">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35 (Which Laws apply) – 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F">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 – Definitions shall be amended as follows:</w:t>
      </w:r>
    </w:p>
    <w:p w:rsidR="00000000" w:rsidDel="00000000" w:rsidP="00000000" w:rsidRDefault="00000000" w:rsidRPr="00000000" w14:paraId="00000011">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definition of “CRTPA” shall be replaced by “”CTPRSA” the Contract (Third Party Rights) (Scotland) Act 2017”.</w:t>
      </w:r>
    </w:p>
    <w:p w:rsidR="00000000" w:rsidDel="00000000" w:rsidP="00000000" w:rsidRDefault="00000000" w:rsidRPr="00000000" w14:paraId="00000012">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“Dispute” the reference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the reference to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courts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3">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“Insolvency Event”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“Assignation”.</w:t>
      </w:r>
      <w:r w:rsidDel="00000000" w:rsidR="00000000" w:rsidRPr="00000000">
        <w:rPr>
          <w:rtl w:val="0"/>
        </w:rPr>
      </w:r>
    </w:p>
    <w:p w:rsidR="00000000" w:rsidDel="00000000" w:rsidP="00000000" w:rsidRDefault="00000000" w:rsidRPr="00000000" w14:paraId="00000014">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“Losses”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“delict”.</w:t>
      </w:r>
      <w:r w:rsidDel="00000000" w:rsidR="00000000" w:rsidRPr="00000000">
        <w:rPr>
          <w:rtl w:val="0"/>
        </w:rPr>
      </w:r>
    </w:p>
    <w:p w:rsidR="00000000" w:rsidDel="00000000" w:rsidP="00000000" w:rsidRDefault="00000000" w:rsidRPr="00000000" w14:paraId="00000015">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part (a) of the definition of “Intellectual Property Rights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“Know-How”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“trade secrets”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 to pre-existing know-how and trade secrets only</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6">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“Working Day”: reference to “England and Wales” replaced by “Scotland”</w:t>
      </w:r>
    </w:p>
    <w:p w:rsidR="00000000" w:rsidDel="00000000" w:rsidP="00000000" w:rsidRDefault="00000000" w:rsidRPr="00000000" w14:paraId="00000017">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Call-Off Guarantee is selected, the following provisions of Joint Schedule 8 – Guarantee shall be amended as follows: </w:t>
      </w:r>
    </w:p>
    <w:p w:rsidR="00000000" w:rsidDel="00000000" w:rsidP="00000000" w:rsidRDefault="00000000" w:rsidRPr="00000000" w14:paraId="00000018">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Annex 1 – Form of Guarantee WHEREAS (B) “deed” replaced by “contract”</w:t>
      </w:r>
    </w:p>
    <w:p w:rsidR="00000000" w:rsidDel="00000000" w:rsidP="00000000" w:rsidRDefault="00000000" w:rsidRPr="00000000" w14:paraId="00000019">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whole Schedule delete all references to “deed of Guarantee” merely express as “Guarantee” </w:t>
      </w:r>
    </w:p>
    <w:p w:rsidR="00000000" w:rsidDel="00000000" w:rsidP="00000000" w:rsidRDefault="00000000" w:rsidRPr="00000000" w14:paraId="0000001A">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4.1 Delete references to “England and Wales” when referring to addresses.</w:t>
      </w:r>
    </w:p>
    <w:p w:rsidR="00000000" w:rsidDel="00000000" w:rsidP="00000000" w:rsidRDefault="00000000" w:rsidRPr="00000000" w14:paraId="0000001B">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12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amended to “assignation”.</w:t>
      </w:r>
    </w:p>
    <w:p w:rsidR="00000000" w:rsidDel="00000000" w:rsidP="00000000" w:rsidRDefault="00000000" w:rsidRPr="00000000" w14:paraId="0000001C">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14 –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Contract (Rights of Third Parties) Act 1999</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amended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Contract (Third Party Rights) (Scotland) Act 2017</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D">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16 Governing Law (add “and Jurisdiction”).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England”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“Scottish”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England and Wales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E">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Alter execution strip to read as follows:</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160" w:right="0" w:hanging="720"/>
        <w:jc w:val="both"/>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“IN WITNESS WHEREOF these presents consisting of this page and the [ ] preceding pages are executed in duplicate as follows:</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both"/>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SIGNATURE:</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both"/>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Name: </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both"/>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Position:</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both"/>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Place of signing:</w:t>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both"/>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Date:</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name:</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address:”</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Call-Off Schedules</w:t>
      </w:r>
    </w:p>
    <w:p w:rsidR="00000000" w:rsidDel="00000000" w:rsidP="00000000" w:rsidRDefault="00000000" w:rsidRPr="00000000" w14:paraId="0000002A">
      <w:pPr>
        <w:jc w:val="both"/>
        <w:rPr/>
      </w:pPr>
      <w:r w:rsidDel="00000000" w:rsidR="00000000" w:rsidRPr="00000000">
        <w:rPr>
          <w:rtl w:val="0"/>
        </w:rPr>
      </w:r>
    </w:p>
    <w:p w:rsidR="00000000" w:rsidDel="00000000" w:rsidP="00000000" w:rsidRDefault="00000000" w:rsidRPr="00000000" w14:paraId="0000002B">
      <w:pPr>
        <w:jc w:val="both"/>
        <w:rPr/>
      </w:pPr>
      <w:r w:rsidDel="00000000" w:rsidR="00000000" w:rsidRPr="00000000">
        <w:rPr>
          <w:b w:val="1"/>
          <w:highlight w:val="yellow"/>
          <w:rtl w:val="0"/>
        </w:rPr>
        <w:t xml:space="preserve">[Buyer Guidance</w:t>
      </w:r>
      <w:r w:rsidDel="00000000" w:rsidR="00000000" w:rsidRPr="00000000">
        <w:rPr>
          <w:rtl w:val="0"/>
        </w:rPr>
        <w:t xml:space="preserve"> Insert any amendments to the Call-Off schedules where Scottish Law applies]</w:t>
      </w:r>
    </w:p>
    <w:p w:rsidR="00000000" w:rsidDel="00000000" w:rsidP="00000000" w:rsidRDefault="00000000" w:rsidRPr="00000000" w14:paraId="0000002C">
      <w:pPr>
        <w:jc w:val="both"/>
        <w:rPr/>
      </w:pPr>
      <w:r w:rsidDel="00000000" w:rsidR="00000000" w:rsidRPr="00000000">
        <w:rPr>
          <w:rtl w:val="0"/>
        </w:rPr>
      </w:r>
    </w:p>
    <w:p w:rsidR="00000000" w:rsidDel="00000000" w:rsidP="00000000" w:rsidRDefault="00000000" w:rsidRPr="00000000" w14:paraId="0000002D">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References to Legislation</w:t>
      </w:r>
    </w:p>
    <w:p w:rsidR="00000000" w:rsidDel="00000000" w:rsidP="00000000" w:rsidRDefault="00000000" w:rsidRPr="00000000" w14:paraId="0000002E">
      <w:pPr>
        <w:spacing w:after="120" w:before="120" w:line="240"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Where legislation applicable to England and Wales only is expressly mentioned in this Call Off Contract it shall have the effect of substituting the equivalent legislation applicable in Scotland.</w:t>
      </w:r>
      <w:r w:rsidDel="00000000" w:rsidR="00000000" w:rsidRPr="00000000">
        <w:rPr>
          <w:rtl w:val="0"/>
        </w:rPr>
      </w:r>
    </w:p>
    <w:p w:rsidR="00000000" w:rsidDel="00000000" w:rsidP="00000000" w:rsidRDefault="00000000" w:rsidRPr="00000000" w14:paraId="0000002F">
      <w:pPr>
        <w:spacing w:after="120" w:before="120" w:line="240" w:lineRule="auto"/>
        <w:ind w:left="0" w:firstLine="0"/>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B">
    <w:pPr>
      <w:tabs>
        <w:tab w:val="center" w:pos="4513"/>
        <w:tab w:val="right" w:pos="9026"/>
      </w:tabs>
      <w:spacing w:after="0" w:lineRule="auto"/>
      <w:rPr>
        <w:rFonts w:ascii="Arial" w:cs="Arial" w:eastAsia="Arial" w:hAnsi="Arial"/>
        <w:sz w:val="20"/>
        <w:szCs w:val="20"/>
      </w:rPr>
    </w:pPr>
    <w:bookmarkStart w:colFirst="0" w:colLast="0" w:name="_heading=h.gjdgxs" w:id="0"/>
    <w:bookmarkEnd w:id="0"/>
    <w:r w:rsidDel="00000000" w:rsidR="00000000" w:rsidRPr="00000000">
      <w:rPr>
        <w:rFonts w:ascii="Arial" w:cs="Arial" w:eastAsia="Arial" w:hAnsi="Arial"/>
        <w:sz w:val="20"/>
        <w:szCs w:val="20"/>
        <w:rtl w:val="0"/>
      </w:rPr>
      <w:t xml:space="preserve">Framework Ref: RM6074</w:t>
    </w:r>
  </w:p>
  <w:p w:rsidR="00000000" w:rsidDel="00000000" w:rsidP="00000000" w:rsidRDefault="00000000" w:rsidRPr="00000000" w14:paraId="0000003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19 (Scottish Law)</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2020</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0"/>
        <w:szCs w:val="20"/>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VmK0ZabazWhJjHSIa6NN96pqK2A==">AMUW2mVdtAwbtHrjYmGYtuSj0BRg2vC8a2HI9MmL0O4sAHHEFYWHWi8hhXPnYOQkcO3mFRP8kAfGoNv08+OL7ldFZIJsYnN3hQ2ZqA6rMWNUoweZX1WvJyGiTfn7JmHICgtWQzeqyIJO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2020-03-26T09:29:00Z</dcterms:created>
  <dc:creator>Christopher Stanley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